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line="259" w:lineRule="auto"/>
        <w:rPr>
          <w:rFonts w:eastAsia="Calibri"/>
        </w:rPr>
      </w:pPr>
      <w:r>
        <w:rPr>
          <w:rFonts w:eastAsia="Calibri"/>
        </w:rPr>
        <w:t>Проведение экзамена по учебному предмету «Иностранный язык» в 9-х классах в 2022 году</w:t>
      </w:r>
    </w:p>
    <w:p>
      <w:pPr>
        <w:spacing w:after="160" w:line="259" w:lineRule="auto"/>
        <w:rPr>
          <w:rFonts w:eastAsia="Calibri"/>
        </w:rPr>
      </w:pPr>
      <w:r>
        <w:rPr>
          <w:rFonts w:eastAsia="Calibri"/>
        </w:rPr>
        <w:t>Всего участников: 676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5"/>
        <w:gridCol w:w="985"/>
        <w:gridCol w:w="992"/>
        <w:gridCol w:w="1134"/>
        <w:gridCol w:w="4253"/>
        <w:gridCol w:w="2551"/>
        <w:gridCol w:w="1362"/>
        <w:gridCol w:w="1124"/>
        <w:gridCol w:w="1164"/>
      </w:tblGrid>
      <w:tr>
        <w:tc>
          <w:tcPr>
            <w:tcW w:w="995" w:type="dxa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№ </w:t>
            </w:r>
            <w:proofErr w:type="gramStart"/>
            <w:r>
              <w:rPr>
                <w:rFonts w:eastAsia="Calibri"/>
              </w:rPr>
              <w:t>п</w:t>
            </w:r>
            <w:proofErr w:type="gramEnd"/>
            <w:r>
              <w:rPr>
                <w:rFonts w:eastAsia="Calibri"/>
              </w:rPr>
              <w:t>/п</w:t>
            </w:r>
          </w:p>
        </w:tc>
        <w:tc>
          <w:tcPr>
            <w:tcW w:w="985" w:type="dxa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ГБОУ</w:t>
            </w:r>
          </w:p>
        </w:tc>
        <w:tc>
          <w:tcPr>
            <w:tcW w:w="992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Кол-во 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ауд.</w:t>
            </w:r>
          </w:p>
        </w:tc>
        <w:tc>
          <w:tcPr>
            <w:tcW w:w="1134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Кол-во 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мест</w:t>
            </w:r>
          </w:p>
        </w:tc>
        <w:tc>
          <w:tcPr>
            <w:tcW w:w="4253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ГБОУ, </w:t>
            </w:r>
            <w:proofErr w:type="gramStart"/>
            <w:r>
              <w:rPr>
                <w:rFonts w:eastAsia="Calibri"/>
              </w:rPr>
              <w:t>передающие</w:t>
            </w:r>
            <w:proofErr w:type="gramEnd"/>
            <w:r>
              <w:rPr>
                <w:rFonts w:eastAsia="Calibri"/>
              </w:rPr>
              <w:t xml:space="preserve"> технику</w:t>
            </w:r>
          </w:p>
        </w:tc>
        <w:tc>
          <w:tcPr>
            <w:tcW w:w="2551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ГБОУ, передающие гарнитуры</w:t>
            </w:r>
          </w:p>
        </w:tc>
        <w:tc>
          <w:tcPr>
            <w:tcW w:w="1362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Кол-во ауд.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говорения</w:t>
            </w:r>
          </w:p>
        </w:tc>
        <w:tc>
          <w:tcPr>
            <w:tcW w:w="1124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Кол-во рабочих станций</w:t>
            </w:r>
          </w:p>
        </w:tc>
        <w:tc>
          <w:tcPr>
            <w:tcW w:w="1164" w:type="dxa"/>
          </w:tcPr>
          <w:p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Числ</w:t>
            </w:r>
            <w:proofErr w:type="spellEnd"/>
            <w:r>
              <w:rPr>
                <w:rFonts w:eastAsia="Calibri"/>
              </w:rPr>
              <w:t>.</w:t>
            </w:r>
          </w:p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сдающих</w:t>
            </w:r>
          </w:p>
        </w:tc>
      </w:tr>
      <w:tr>
        <w:tc>
          <w:tcPr>
            <w:tcW w:w="995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1.</w:t>
            </w:r>
          </w:p>
        </w:tc>
        <w:tc>
          <w:tcPr>
            <w:tcW w:w="985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992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18</w:t>
            </w:r>
          </w:p>
        </w:tc>
        <w:tc>
          <w:tcPr>
            <w:tcW w:w="1134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270</w:t>
            </w:r>
          </w:p>
        </w:tc>
        <w:tc>
          <w:tcPr>
            <w:tcW w:w="4253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14 (27), 343(15)</w:t>
            </w:r>
          </w:p>
        </w:tc>
        <w:tc>
          <w:tcPr>
            <w:tcW w:w="2551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14(12), 343(12), 591(18)</w:t>
            </w:r>
          </w:p>
        </w:tc>
        <w:tc>
          <w:tcPr>
            <w:tcW w:w="1362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124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1164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138</w:t>
            </w:r>
          </w:p>
        </w:tc>
      </w:tr>
      <w:tr>
        <w:tc>
          <w:tcPr>
            <w:tcW w:w="995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2.</w:t>
            </w:r>
          </w:p>
        </w:tc>
        <w:tc>
          <w:tcPr>
            <w:tcW w:w="985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328</w:t>
            </w:r>
          </w:p>
        </w:tc>
        <w:tc>
          <w:tcPr>
            <w:tcW w:w="992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1134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210</w:t>
            </w:r>
          </w:p>
        </w:tc>
        <w:tc>
          <w:tcPr>
            <w:tcW w:w="4253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328(37)</w:t>
            </w:r>
          </w:p>
        </w:tc>
        <w:tc>
          <w:tcPr>
            <w:tcW w:w="2551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328(30), 498(12)</w:t>
            </w:r>
          </w:p>
        </w:tc>
        <w:tc>
          <w:tcPr>
            <w:tcW w:w="1362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124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37</w:t>
            </w:r>
          </w:p>
        </w:tc>
        <w:tc>
          <w:tcPr>
            <w:tcW w:w="1164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128</w:t>
            </w:r>
          </w:p>
        </w:tc>
      </w:tr>
      <w:tr>
        <w:tc>
          <w:tcPr>
            <w:tcW w:w="995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985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338</w:t>
            </w:r>
          </w:p>
        </w:tc>
        <w:tc>
          <w:tcPr>
            <w:tcW w:w="992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1134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255</w:t>
            </w:r>
          </w:p>
        </w:tc>
        <w:tc>
          <w:tcPr>
            <w:tcW w:w="4253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350(14), 497(28)</w:t>
            </w:r>
          </w:p>
        </w:tc>
        <w:tc>
          <w:tcPr>
            <w:tcW w:w="2551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338(30), 350(12)</w:t>
            </w:r>
          </w:p>
        </w:tc>
        <w:tc>
          <w:tcPr>
            <w:tcW w:w="1362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124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1164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135</w:t>
            </w:r>
          </w:p>
        </w:tc>
      </w:tr>
      <w:tr>
        <w:tc>
          <w:tcPr>
            <w:tcW w:w="995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4.</w:t>
            </w:r>
          </w:p>
        </w:tc>
        <w:tc>
          <w:tcPr>
            <w:tcW w:w="985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528(1)</w:t>
            </w:r>
          </w:p>
        </w:tc>
        <w:tc>
          <w:tcPr>
            <w:tcW w:w="992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1134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297</w:t>
            </w:r>
          </w:p>
        </w:tc>
        <w:tc>
          <w:tcPr>
            <w:tcW w:w="4253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528 (43)</w:t>
            </w:r>
          </w:p>
        </w:tc>
        <w:tc>
          <w:tcPr>
            <w:tcW w:w="2551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528(43)</w:t>
            </w:r>
          </w:p>
        </w:tc>
        <w:tc>
          <w:tcPr>
            <w:tcW w:w="1362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10</w:t>
            </w:r>
          </w:p>
        </w:tc>
        <w:tc>
          <w:tcPr>
            <w:tcW w:w="1124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  <w:tc>
          <w:tcPr>
            <w:tcW w:w="1164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137</w:t>
            </w:r>
          </w:p>
        </w:tc>
      </w:tr>
      <w:tr>
        <w:tc>
          <w:tcPr>
            <w:tcW w:w="995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5.</w:t>
            </w:r>
          </w:p>
        </w:tc>
        <w:tc>
          <w:tcPr>
            <w:tcW w:w="985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639</w:t>
            </w:r>
          </w:p>
        </w:tc>
        <w:tc>
          <w:tcPr>
            <w:tcW w:w="992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1134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280</w:t>
            </w:r>
          </w:p>
        </w:tc>
        <w:tc>
          <w:tcPr>
            <w:tcW w:w="4253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639(42)</w:t>
            </w:r>
          </w:p>
        </w:tc>
        <w:tc>
          <w:tcPr>
            <w:tcW w:w="2551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639(30), 333(10), 346 (2)</w:t>
            </w:r>
          </w:p>
        </w:tc>
        <w:tc>
          <w:tcPr>
            <w:tcW w:w="1362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1124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42</w:t>
            </w:r>
          </w:p>
        </w:tc>
        <w:tc>
          <w:tcPr>
            <w:tcW w:w="1164" w:type="dxa"/>
          </w:tcPr>
          <w:p>
            <w:pPr>
              <w:rPr>
                <w:rFonts w:eastAsia="Calibri"/>
              </w:rPr>
            </w:pPr>
            <w:r>
              <w:rPr>
                <w:rFonts w:eastAsia="Calibri"/>
              </w:rPr>
              <w:t>138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3</cp:revision>
  <dcterms:created xsi:type="dcterms:W3CDTF">2022-05-11T10:24:00Z</dcterms:created>
  <dcterms:modified xsi:type="dcterms:W3CDTF">2022-05-11T10:42:00Z</dcterms:modified>
</cp:coreProperties>
</file>