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4"/>
          <w:szCs w:val="24"/>
        </w:rPr>
      </w:pPr>
      <w:bookmarkStart w:id="0" w:name="_GoBack"/>
      <w:bookmarkEnd w:id="0"/>
    </w:p>
    <w:tbl>
      <w:tblPr>
        <w:tblStyle w:val="a7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961"/>
      </w:tblGrid>
      <w:tr>
        <w:tc>
          <w:tcPr>
            <w:tcW w:w="5387" w:type="dxa"/>
          </w:tcPr>
          <w:p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Протезно-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ортепедический</w:t>
            </w:r>
            <w:proofErr w:type="spellEnd"/>
          </w:p>
          <w:p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Сколиолоджик.ру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Адрес: 191023, Санкт-Петербург,</w:t>
            </w:r>
          </w:p>
          <w:p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Стасовой, д.1, литера Б, </w:t>
            </w:r>
          </w:p>
          <w:p>
            <w:pPr>
              <w:spacing w:after="120" w:line="259" w:lineRule="auto"/>
              <w:ind w:left="142" w:right="-425" w:firstLine="708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>
            <w:pPr>
              <w:ind w:right="-425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>
      <w:pPr>
        <w:spacing w:after="120"/>
        <w:ind w:left="142" w:right="-425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>
      <w:pPr>
        <w:spacing w:after="120"/>
        <w:ind w:left="142" w:right="-425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>
      <w:pPr>
        <w:spacing w:after="120"/>
        <w:ind w:left="142" w:right="-425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Приглашаем Вас принять участие в работе IV Всероссийской ассамблеи практической психологии «Линия жизни: от болезни к здоровью».</w:t>
      </w:r>
    </w:p>
    <w:p>
      <w:pPr>
        <w:spacing w:after="120"/>
        <w:ind w:left="284" w:right="-284" w:firstLine="42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14 февраля, с 9-00 до 19-00, по адресу:</w:t>
      </w:r>
      <w:r>
        <w:rPr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г. Санкт-Петербург, ул. Маяковского, дом 46 «Фонд развития субъектов малого и среднего предпринимательства».</w:t>
      </w:r>
    </w:p>
    <w:p>
      <w:pPr>
        <w:spacing w:after="120"/>
        <w:ind w:left="284" w:right="-284" w:firstLine="42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Данное мероприятие носит познавательно-практический и развлекательный характер, организуемое с целью пропаганды знаний и практики из области науки и искусства, а также организации культурного отдыха. Все мастер-классы направлены на ознакомление участников с конкретными методами, техниками, технологиями и приемами, доказавшие свою эффективность в психологической практике.</w:t>
      </w:r>
    </w:p>
    <w:p>
      <w:pPr>
        <w:spacing w:after="120"/>
        <w:ind w:left="284" w:right="-284" w:firstLine="424"/>
        <w:jc w:val="both"/>
        <w:rPr>
          <w:rFonts w:ascii="Times New Roman" w:eastAsia="Calibri" w:hAnsi="Times New Roman" w:cs="Times New Roman"/>
          <w:sz w:val="26"/>
          <w:szCs w:val="26"/>
        </w:rPr>
      </w:pPr>
    </w:p>
    <w:p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 программе ассамблеи практической психологии «Линия жизни: от болезни к здоровью» будут рассматриваться теоретические и практические аспекты </w:t>
      </w:r>
      <w:r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  <w:t xml:space="preserve">работы по следующим направлениям: </w:t>
      </w:r>
    </w:p>
    <w:p>
      <w:pPr>
        <w:numPr>
          <w:ilvl w:val="0"/>
          <w:numId w:val="1"/>
        </w:numPr>
        <w:shd w:val="clear" w:color="auto" w:fill="FFFFFF"/>
        <w:tabs>
          <w:tab w:val="left" w:pos="567"/>
        </w:tabs>
        <w:suppressAutoHyphens/>
        <w:spacing w:after="0" w:line="143" w:lineRule="atLeast"/>
        <w:ind w:left="426" w:firstLine="0"/>
        <w:jc w:val="both"/>
        <w:rPr>
          <w:rFonts w:ascii="Times New Roman" w:eastAsia="Calibri" w:hAnsi="Times New Roman" w:cs="Times New Roman"/>
          <w:bCs/>
          <w:kern w:val="1"/>
          <w:sz w:val="26"/>
          <w:szCs w:val="26"/>
          <w:lang w:eastAsia="zh-CN"/>
        </w:rPr>
      </w:pPr>
      <w:r>
        <w:rPr>
          <w:rFonts w:ascii="Times New Roman" w:eastAsia="Calibri" w:hAnsi="Times New Roman" w:cs="Times New Roman"/>
          <w:bCs/>
          <w:kern w:val="1"/>
          <w:sz w:val="26"/>
          <w:szCs w:val="26"/>
          <w:lang w:eastAsia="ru-RU"/>
        </w:rPr>
        <w:t xml:space="preserve">Здоровье ребёнка в </w:t>
      </w:r>
      <w:r>
        <w:rPr>
          <w:rFonts w:ascii="Times New Roman" w:eastAsia="Calibri" w:hAnsi="Times New Roman" w:cs="Times New Roman"/>
          <w:bCs/>
          <w:kern w:val="1"/>
          <w:sz w:val="26"/>
          <w:szCs w:val="26"/>
          <w:lang w:eastAsia="zh-CN"/>
        </w:rPr>
        <w:t>руках его родителей.</w:t>
      </w:r>
    </w:p>
    <w:p>
      <w:pPr>
        <w:numPr>
          <w:ilvl w:val="0"/>
          <w:numId w:val="1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kern w:val="1"/>
          <w:sz w:val="26"/>
          <w:szCs w:val="26"/>
          <w:lang w:eastAsia="zh-CN"/>
        </w:rPr>
        <w:t>Мама-терапия: интегративный подход в сопровождении матерей с детьми с особенностями в развитии.</w:t>
      </w:r>
    </w:p>
    <w:p>
      <w:pPr>
        <w:numPr>
          <w:ilvl w:val="0"/>
          <w:numId w:val="1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bCs/>
          <w:kern w:val="1"/>
          <w:sz w:val="26"/>
          <w:szCs w:val="26"/>
          <w:lang w:eastAsia="zh-CN"/>
        </w:rPr>
      </w:pPr>
      <w:r>
        <w:rPr>
          <w:rFonts w:ascii="Times New Roman" w:eastAsia="Calibri" w:hAnsi="Times New Roman" w:cs="Times New Roman"/>
          <w:bCs/>
          <w:kern w:val="1"/>
          <w:sz w:val="26"/>
          <w:szCs w:val="26"/>
          <w:lang w:eastAsia="zh-CN"/>
        </w:rPr>
        <w:t>Последствия физической травмы. Работа психолога по авторскому методу ВМДР.</w:t>
      </w:r>
    </w:p>
    <w:p>
      <w:pPr>
        <w:numPr>
          <w:ilvl w:val="0"/>
          <w:numId w:val="1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bCs/>
          <w:kern w:val="1"/>
          <w:sz w:val="26"/>
          <w:szCs w:val="26"/>
          <w:lang w:eastAsia="zh-CN"/>
        </w:rPr>
      </w:pPr>
      <w:proofErr w:type="spellStart"/>
      <w:r>
        <w:rPr>
          <w:rFonts w:ascii="Times New Roman" w:eastAsia="Calibri" w:hAnsi="Times New Roman" w:cs="Times New Roman"/>
          <w:bCs/>
          <w:color w:val="000000"/>
          <w:kern w:val="1"/>
          <w:sz w:val="26"/>
          <w:szCs w:val="26"/>
          <w:lang w:eastAsia="zh-CN"/>
        </w:rPr>
        <w:t>Комплаенс</w:t>
      </w:r>
      <w:proofErr w:type="spellEnd"/>
      <w:r>
        <w:rPr>
          <w:rFonts w:ascii="Times New Roman" w:eastAsia="Calibri" w:hAnsi="Times New Roman" w:cs="Times New Roman"/>
          <w:bCs/>
          <w:color w:val="000000"/>
          <w:kern w:val="1"/>
          <w:sz w:val="26"/>
          <w:szCs w:val="26"/>
          <w:lang w:eastAsia="zh-CN"/>
        </w:rPr>
        <w:t>: это возможно.  Добровольное следование пациента предписанному ему режиму лечения.</w:t>
      </w:r>
    </w:p>
    <w:p>
      <w:pPr>
        <w:numPr>
          <w:ilvl w:val="0"/>
          <w:numId w:val="1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Cs/>
          <w:kern w:val="1"/>
          <w:sz w:val="26"/>
          <w:szCs w:val="26"/>
          <w:lang w:eastAsia="ru-RU"/>
        </w:rPr>
        <w:t>Приемы и техники в работе с клиентом суицидального риска.</w:t>
      </w:r>
    </w:p>
    <w:p>
      <w:pPr>
        <w:numPr>
          <w:ilvl w:val="0"/>
          <w:numId w:val="1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Cs/>
          <w:kern w:val="1"/>
          <w:sz w:val="26"/>
          <w:szCs w:val="26"/>
          <w:lang w:eastAsia="zh-CN"/>
        </w:rPr>
        <w:t>Трансформация тяжелых эмоций в ресурс: инструмент помощи в кризисном состоянии</w:t>
      </w:r>
      <w:r>
        <w:rPr>
          <w:rFonts w:ascii="Times New Roman" w:eastAsia="Times New Roman" w:hAnsi="Times New Roman" w:cs="Times New Roman"/>
          <w:bCs/>
          <w:color w:val="000000"/>
          <w:kern w:val="1"/>
          <w:sz w:val="26"/>
          <w:szCs w:val="26"/>
          <w:lang w:eastAsia="ru-RU"/>
        </w:rPr>
        <w:t>.</w:t>
      </w:r>
    </w:p>
    <w:p>
      <w:pPr>
        <w:numPr>
          <w:ilvl w:val="0"/>
          <w:numId w:val="1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Cs/>
          <w:kern w:val="1"/>
          <w:sz w:val="26"/>
          <w:szCs w:val="26"/>
          <w:lang w:eastAsia="zh-CN"/>
        </w:rPr>
        <w:t>Завершить и отпустить: сопровождение процесса переживания утраты.</w:t>
      </w:r>
    </w:p>
    <w:p>
      <w:pPr>
        <w:numPr>
          <w:ilvl w:val="0"/>
          <w:numId w:val="1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6"/>
          <w:szCs w:val="26"/>
          <w:lang w:eastAsia="ru-RU"/>
        </w:rPr>
        <w:t>Психическая энергия и здоровье.</w:t>
      </w:r>
    </w:p>
    <w:p>
      <w:pPr>
        <w:numPr>
          <w:ilvl w:val="0"/>
          <w:numId w:val="1"/>
        </w:numPr>
        <w:shd w:val="clear" w:color="auto" w:fill="FFFFFF"/>
        <w:tabs>
          <w:tab w:val="left" w:pos="570"/>
        </w:tabs>
        <w:suppressAutoHyphens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6"/>
          <w:szCs w:val="26"/>
          <w:lang w:eastAsia="ru-RU"/>
        </w:rPr>
      </w:pPr>
      <w:proofErr w:type="spellStart"/>
      <w:r>
        <w:rPr>
          <w:rFonts w:ascii="Times New Roman" w:eastAsia="Calibri" w:hAnsi="Times New Roman" w:cs="Times New Roman"/>
          <w:bCs/>
          <w:kern w:val="1"/>
          <w:sz w:val="26"/>
          <w:szCs w:val="26"/>
          <w:lang w:eastAsia="zh-CN"/>
        </w:rPr>
        <w:t>Нейрографика</w:t>
      </w:r>
      <w:proofErr w:type="spellEnd"/>
      <w:r>
        <w:rPr>
          <w:rFonts w:ascii="Times New Roman" w:eastAsia="Calibri" w:hAnsi="Times New Roman" w:cs="Times New Roman"/>
          <w:bCs/>
          <w:kern w:val="1"/>
          <w:sz w:val="26"/>
          <w:szCs w:val="26"/>
          <w:lang w:eastAsia="zh-CN"/>
        </w:rPr>
        <w:t>: быстрый способ снятия психического напряжения.</w:t>
      </w:r>
    </w:p>
    <w:p>
      <w:pPr>
        <w:numPr>
          <w:ilvl w:val="0"/>
          <w:numId w:val="1"/>
        </w:numPr>
        <w:shd w:val="clear" w:color="auto" w:fill="FFFFFF"/>
        <w:tabs>
          <w:tab w:val="left" w:pos="570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6"/>
          <w:szCs w:val="26"/>
          <w:lang w:eastAsia="ru-RU"/>
        </w:rPr>
      </w:pPr>
      <w:proofErr w:type="spellStart"/>
      <w:r>
        <w:rPr>
          <w:rFonts w:ascii="Times New Roman" w:eastAsia="Calibri" w:hAnsi="Times New Roman" w:cs="Times New Roman"/>
          <w:bCs/>
          <w:color w:val="000000"/>
          <w:kern w:val="1"/>
          <w:sz w:val="26"/>
          <w:szCs w:val="26"/>
          <w:lang w:eastAsia="zh-CN"/>
        </w:rPr>
        <w:t>Цветотерапия</w:t>
      </w:r>
      <w:proofErr w:type="spellEnd"/>
      <w:r>
        <w:rPr>
          <w:rFonts w:ascii="Times New Roman" w:eastAsia="Calibri" w:hAnsi="Times New Roman" w:cs="Times New Roman"/>
          <w:bCs/>
          <w:color w:val="000000"/>
          <w:kern w:val="1"/>
          <w:sz w:val="26"/>
          <w:szCs w:val="26"/>
          <w:lang w:eastAsia="zh-CN"/>
        </w:rPr>
        <w:t xml:space="preserve">: сочетание психофизиологических и суггестивных техник в </w:t>
      </w:r>
      <w:proofErr w:type="spellStart"/>
      <w:r>
        <w:rPr>
          <w:rFonts w:ascii="Times New Roman" w:eastAsia="Calibri" w:hAnsi="Times New Roman" w:cs="Times New Roman"/>
          <w:bCs/>
          <w:color w:val="000000"/>
          <w:kern w:val="1"/>
          <w:sz w:val="26"/>
          <w:szCs w:val="26"/>
          <w:lang w:eastAsia="zh-CN"/>
        </w:rPr>
        <w:t>психокоррекционной</w:t>
      </w:r>
      <w:proofErr w:type="spellEnd"/>
      <w:r>
        <w:rPr>
          <w:rFonts w:ascii="Times New Roman" w:eastAsia="Calibri" w:hAnsi="Times New Roman" w:cs="Times New Roman"/>
          <w:bCs/>
          <w:color w:val="000000"/>
          <w:kern w:val="1"/>
          <w:sz w:val="26"/>
          <w:szCs w:val="26"/>
          <w:lang w:eastAsia="zh-CN"/>
        </w:rPr>
        <w:t xml:space="preserve"> работе с различными группами клиентов.</w:t>
      </w:r>
    </w:p>
    <w:p>
      <w:pPr>
        <w:pStyle w:val="ac"/>
        <w:numPr>
          <w:ilvl w:val="0"/>
          <w:numId w:val="1"/>
        </w:numPr>
        <w:shd w:val="clear" w:color="auto" w:fill="FFFFFF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Cs/>
          <w:kern w:val="1"/>
          <w:sz w:val="26"/>
          <w:szCs w:val="26"/>
          <w:lang w:eastAsia="zh-CN"/>
        </w:rPr>
        <w:t>Адаптированная телесная структура и движения контакта.</w:t>
      </w:r>
    </w:p>
    <w:p>
      <w:pPr>
        <w:pStyle w:val="ac"/>
        <w:numPr>
          <w:ilvl w:val="0"/>
          <w:numId w:val="1"/>
        </w:numPr>
        <w:shd w:val="clear" w:color="auto" w:fill="FFFFFF"/>
        <w:tabs>
          <w:tab w:val="left" w:pos="5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Cs/>
          <w:kern w:val="1"/>
          <w:sz w:val="26"/>
          <w:szCs w:val="26"/>
          <w:lang w:eastAsia="zh-CN"/>
        </w:rPr>
        <w:t>Образ тела: пути к здоровью.</w:t>
      </w:r>
    </w:p>
    <w:p>
      <w:pPr>
        <w:shd w:val="clear" w:color="auto" w:fill="FFFFFF"/>
        <w:tabs>
          <w:tab w:val="left" w:pos="57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1"/>
          <w:sz w:val="26"/>
          <w:szCs w:val="26"/>
          <w:lang w:eastAsia="zh-CN"/>
        </w:rPr>
      </w:pPr>
      <w:r>
        <w:rPr>
          <w:rFonts w:ascii="Times New Roman" w:eastAsia="Calibri" w:hAnsi="Times New Roman" w:cs="Times New Roman"/>
          <w:bCs/>
          <w:color w:val="000000"/>
          <w:kern w:val="1"/>
          <w:sz w:val="26"/>
          <w:szCs w:val="26"/>
          <w:lang w:eastAsia="zh-CN"/>
        </w:rPr>
        <w:lastRenderedPageBreak/>
        <w:t xml:space="preserve">     13.Помощь помогающему: метафорические ассоциативные карты в работе психолога с ресурсным состоянием.</w:t>
      </w:r>
    </w:p>
    <w:p>
      <w:pPr>
        <w:pStyle w:val="ac"/>
        <w:numPr>
          <w:ilvl w:val="0"/>
          <w:numId w:val="2"/>
        </w:numPr>
        <w:shd w:val="clear" w:color="auto" w:fill="FFFFFF"/>
        <w:tabs>
          <w:tab w:val="left" w:pos="57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1"/>
          <w:sz w:val="26"/>
          <w:szCs w:val="26"/>
          <w:lang w:eastAsia="zh-CN"/>
        </w:rPr>
      </w:pPr>
      <w:r>
        <w:rPr>
          <w:rFonts w:ascii="Times New Roman" w:eastAsia="Calibri" w:hAnsi="Times New Roman" w:cs="Times New Roman"/>
          <w:bCs/>
          <w:color w:val="000000"/>
          <w:kern w:val="1"/>
          <w:sz w:val="26"/>
          <w:szCs w:val="26"/>
          <w:lang w:eastAsia="zh-CN"/>
        </w:rPr>
        <w:t>Слепые пятна и болевые резонансы в работе помогающих практиков.</w:t>
      </w:r>
    </w:p>
    <w:p>
      <w:pPr>
        <w:pStyle w:val="ac"/>
        <w:numPr>
          <w:ilvl w:val="0"/>
          <w:numId w:val="2"/>
        </w:numPr>
        <w:shd w:val="clear" w:color="auto" w:fill="FFFFFF"/>
        <w:tabs>
          <w:tab w:val="left" w:pos="57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1"/>
          <w:sz w:val="26"/>
          <w:szCs w:val="26"/>
          <w:lang w:eastAsia="zh-CN"/>
        </w:rPr>
      </w:pPr>
      <w:r>
        <w:rPr>
          <w:rFonts w:ascii="Times New Roman" w:eastAsia="Calibri" w:hAnsi="Times New Roman" w:cs="Times New Roman"/>
          <w:bCs/>
          <w:color w:val="000000"/>
          <w:kern w:val="1"/>
          <w:sz w:val="26"/>
          <w:szCs w:val="26"/>
          <w:lang w:eastAsia="zh-CN"/>
        </w:rPr>
        <w:t xml:space="preserve"> Влияние проблем самоидентификации женщин на формирование психосоматических</w:t>
      </w:r>
      <w:r>
        <w:rPr>
          <w:rFonts w:ascii="Times New Roman" w:eastAsia="Times New Roman" w:hAnsi="Times New Roman" w:cs="Times New Roman"/>
          <w:b/>
          <w:kern w:val="1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6"/>
          <w:szCs w:val="26"/>
          <w:shd w:val="clear" w:color="auto" w:fill="FFFFFF"/>
          <w:lang w:eastAsia="ru-RU"/>
        </w:rPr>
        <w:t>заболеваний</w:t>
      </w:r>
      <w:r>
        <w:rPr>
          <w:rFonts w:ascii="Calibri" w:eastAsia="Times New Roman" w:hAnsi="Calibri" w:cs="font277"/>
          <w:kern w:val="1"/>
          <w:sz w:val="26"/>
          <w:szCs w:val="26"/>
          <w:lang w:eastAsia="ru-RU"/>
        </w:rPr>
        <w:t>.</w:t>
      </w:r>
    </w:p>
    <w:p>
      <w:pPr>
        <w:spacing w:after="120"/>
        <w:ind w:right="-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>
      <w:pPr>
        <w:spacing w:after="120"/>
        <w:ind w:left="426" w:right="-284" w:firstLine="42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 IV Всероссийской ассамблеи практической психологии «Линия жизни: от болезни к здоровью» примут участие: практикующие психологи, психотерапевты, работники социальных служб, центров социальной помощи семьи, центров реабилитации, медицинских учреждений, имеющих в штате психологов, частных психологических центров.</w:t>
      </w:r>
    </w:p>
    <w:p>
      <w:pPr>
        <w:spacing w:after="120"/>
        <w:ind w:left="426" w:right="-284" w:firstLine="424"/>
        <w:jc w:val="both"/>
        <w:rPr>
          <w:rFonts w:ascii="Times New Roman" w:eastAsia="Calibri" w:hAnsi="Times New Roman" w:cs="Times New Roman"/>
          <w:sz w:val="26"/>
          <w:szCs w:val="26"/>
        </w:rPr>
      </w:pPr>
    </w:p>
    <w:p>
      <w:pPr>
        <w:spacing w:after="0" w:line="240" w:lineRule="auto"/>
        <w:ind w:left="425" w:right="-284" w:firstLine="425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Для участия в Ассамблее:</w:t>
      </w:r>
    </w:p>
    <w:p>
      <w:pPr>
        <w:spacing w:after="0" w:line="240" w:lineRule="auto"/>
        <w:ind w:left="425" w:right="-284" w:firstLine="425"/>
        <w:jc w:val="both"/>
        <w:rPr>
          <w:rFonts w:ascii="Times New Roman" w:eastAsia="Calibri" w:hAnsi="Times New Roman" w:cs="Times New Roman"/>
          <w:sz w:val="26"/>
          <w:szCs w:val="26"/>
        </w:rPr>
      </w:pPr>
    </w:p>
    <w:p>
      <w:pPr>
        <w:spacing w:after="0" w:line="240" w:lineRule="auto"/>
        <w:ind w:left="425" w:right="-284" w:firstLine="425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</w:t>
      </w:r>
      <w:r>
        <w:rPr>
          <w:rFonts w:ascii="Times New Roman" w:eastAsia="Calibri" w:hAnsi="Times New Roman" w:cs="Times New Roman"/>
          <w:sz w:val="26"/>
          <w:szCs w:val="26"/>
        </w:rPr>
        <w:tab/>
        <w:t xml:space="preserve">Необходимо прислать заявку до 10.02.2020 г.  для участия в Ассамблее по адресу электронной почты организатора: </w:t>
      </w:r>
    </w:p>
    <w:p>
      <w:pPr>
        <w:spacing w:after="0" w:line="240" w:lineRule="auto"/>
        <w:ind w:left="425" w:right="-284" w:firstLine="425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bekhtereva@mail.ru  </w:t>
      </w:r>
    </w:p>
    <w:p>
      <w:pPr>
        <w:spacing w:after="0" w:line="240" w:lineRule="auto"/>
        <w:ind w:left="425" w:right="-284" w:firstLine="425"/>
        <w:jc w:val="both"/>
        <w:rPr>
          <w:rFonts w:ascii="Times New Roman" w:eastAsia="Calibri" w:hAnsi="Times New Roman" w:cs="Times New Roman"/>
          <w:sz w:val="26"/>
          <w:szCs w:val="26"/>
        </w:rPr>
      </w:pPr>
    </w:p>
    <w:p>
      <w:pPr>
        <w:spacing w:after="0" w:line="240" w:lineRule="auto"/>
        <w:ind w:left="425" w:right="-284" w:firstLine="425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Форма заявки:</w:t>
      </w:r>
    </w:p>
    <w:p>
      <w:pPr>
        <w:spacing w:after="0" w:line="240" w:lineRule="auto"/>
        <w:ind w:left="425" w:right="-284" w:firstLine="425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Заявка на участие </w:t>
      </w:r>
    </w:p>
    <w:p>
      <w:pPr>
        <w:spacing w:after="0" w:line="240" w:lineRule="auto"/>
        <w:ind w:left="425" w:right="-284" w:firstLine="425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Фамилия, имя, отчество (полностью)</w:t>
      </w:r>
      <w:r>
        <w:rPr>
          <w:rFonts w:ascii="Times New Roman" w:eastAsia="Calibri" w:hAnsi="Times New Roman" w:cs="Times New Roman"/>
          <w:sz w:val="26"/>
          <w:szCs w:val="26"/>
        </w:rPr>
        <w:tab/>
      </w:r>
    </w:p>
    <w:p>
      <w:pPr>
        <w:spacing w:after="0" w:line="240" w:lineRule="auto"/>
        <w:ind w:left="425" w:right="-284" w:firstLine="425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Место работы, должность</w:t>
      </w:r>
      <w:r>
        <w:rPr>
          <w:rFonts w:ascii="Times New Roman" w:eastAsia="Calibri" w:hAnsi="Times New Roman" w:cs="Times New Roman"/>
          <w:sz w:val="26"/>
          <w:szCs w:val="26"/>
        </w:rPr>
        <w:tab/>
      </w:r>
    </w:p>
    <w:p>
      <w:pPr>
        <w:spacing w:after="0" w:line="240" w:lineRule="auto"/>
        <w:ind w:left="425" w:right="-284" w:firstLine="425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Контактные данные (телефон, электронная почта)</w:t>
      </w:r>
      <w:r>
        <w:rPr>
          <w:rFonts w:ascii="Times New Roman" w:eastAsia="Calibri" w:hAnsi="Times New Roman" w:cs="Times New Roman"/>
          <w:sz w:val="26"/>
          <w:szCs w:val="26"/>
        </w:rPr>
        <w:tab/>
      </w:r>
    </w:p>
    <w:p>
      <w:pPr>
        <w:spacing w:after="0" w:line="240" w:lineRule="auto"/>
        <w:ind w:left="425" w:right="-284" w:firstLine="425"/>
        <w:jc w:val="both"/>
        <w:rPr>
          <w:rFonts w:ascii="Times New Roman" w:eastAsia="Calibri" w:hAnsi="Times New Roman" w:cs="Times New Roman"/>
          <w:sz w:val="26"/>
          <w:szCs w:val="26"/>
        </w:rPr>
      </w:pPr>
    </w:p>
    <w:p>
      <w:pPr>
        <w:spacing w:after="0" w:line="240" w:lineRule="auto"/>
        <w:ind w:left="425" w:right="-284" w:firstLine="425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</w:t>
      </w:r>
      <w:r>
        <w:rPr>
          <w:rFonts w:ascii="Times New Roman" w:eastAsia="Calibri" w:hAnsi="Times New Roman" w:cs="Times New Roman"/>
          <w:sz w:val="26"/>
          <w:szCs w:val="26"/>
        </w:rPr>
        <w:tab/>
        <w:t xml:space="preserve"> Организационный взнос составляет 1000 рублей.</w:t>
      </w:r>
    </w:p>
    <w:p>
      <w:pPr>
        <w:spacing w:after="120"/>
        <w:ind w:right="-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>
      <w:pPr>
        <w:spacing w:after="120"/>
        <w:ind w:left="284" w:right="-284" w:firstLine="424"/>
        <w:jc w:val="both"/>
        <w:rPr>
          <w:rFonts w:ascii="Times New Roman" w:eastAsia="Calibri" w:hAnsi="Times New Roman" w:cs="Times New Roman"/>
          <w:sz w:val="26"/>
          <w:szCs w:val="26"/>
        </w:rPr>
      </w:pPr>
    </w:p>
    <w:p>
      <w:pPr>
        <w:spacing w:after="120"/>
        <w:ind w:left="284" w:right="-284" w:firstLine="42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При поддержке: Общественный совет по развитию малого и среднего предпринимательства «Мой бизнес», Некоммерческая организация  Ассоциация Помощи Инвалидам «Возможности» (Санкт-Петербург), психологический центр «УНИСОН»  (г. Белгород), общественная организация «Гильдия психотерапии и тренинга» (г. Санкт-Петербург), институт практической психологии «ИМАТОН» и профессионального интернет-издания «Психологическая газета» (г. Санкт-Петербург), Некоммерческой организации  «Фонд развития субъектов малого и среднего предпринимательства» в Санкт- Петербурге, Федерального проекта «Мой бизнес»,  администрации Красногвардейского района г. Санкт-Петербурга.</w:t>
      </w:r>
    </w:p>
    <w:p>
      <w:pPr>
        <w:spacing w:after="120"/>
        <w:ind w:left="56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065" cy="609600"/>
            <wp:effectExtent l="0" t="0" r="698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60575" cy="621665"/>
            <wp:effectExtent l="0" t="0" r="0" b="698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52650" cy="414449"/>
            <wp:effectExtent l="0" t="0" r="0" b="508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142" cy="452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62225" cy="782028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378" cy="82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aps/>
          <w:color w:val="3D358F"/>
          <w:sz w:val="24"/>
          <w:szCs w:val="24"/>
          <w:lang w:eastAsia="ru-RU"/>
        </w:rPr>
        <w:t xml:space="preserve">               </w:t>
      </w:r>
      <w:r>
        <w:rPr>
          <w:rFonts w:ascii="Arial" w:eastAsia="Times New Roman" w:hAnsi="Arial" w:cs="Arial"/>
          <w:b/>
          <w:bCs/>
          <w:caps/>
          <w:noProof/>
          <w:color w:val="777777"/>
          <w:sz w:val="57"/>
          <w:szCs w:val="57"/>
          <w:shd w:val="clear" w:color="auto" w:fill="FFFFFF"/>
          <w:lang w:eastAsia="ru-RU"/>
        </w:rPr>
        <w:drawing>
          <wp:inline distT="0" distB="0" distL="0" distR="0">
            <wp:extent cx="714375" cy="500063"/>
            <wp:effectExtent l="0" t="0" r="0" b="0"/>
            <wp:docPr id="3" name="Рисунок 3" descr="http://gptsp.ru/wp-content/themes/gpt/img/logo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ptsp.ru/wp-content/themes/gpt/img/logo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74" cy="50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" w:history="1">
        <w:r>
          <w:rPr>
            <w:rFonts w:ascii="Arial" w:eastAsia="Times New Roman" w:hAnsi="Arial" w:cs="Arial"/>
            <w:caps/>
            <w:color w:val="3D358F"/>
            <w:sz w:val="24"/>
            <w:szCs w:val="24"/>
            <w:lang w:eastAsia="ru-RU"/>
          </w:rPr>
          <w:t xml:space="preserve">ГИЛЬДИЯ ПСИХОТЕРАПИИ                    </w:t>
        </w:r>
        <w:r>
          <w:rPr>
            <w:rFonts w:ascii="Arial" w:eastAsia="Times New Roman" w:hAnsi="Arial" w:cs="Arial"/>
            <w:caps/>
            <w:noProof/>
            <w:color w:val="3D358F"/>
            <w:sz w:val="24"/>
            <w:szCs w:val="24"/>
            <w:lang w:eastAsia="ru-RU"/>
          </w:rPr>
          <w:drawing>
            <wp:inline distT="0" distB="0" distL="0" distR="0">
              <wp:extent cx="1257300" cy="1075690"/>
              <wp:effectExtent l="0" t="0" r="0" b="0"/>
              <wp:docPr id="40" name="Рисунок 4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71705" cy="10880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Arial" w:eastAsia="Times New Roman" w:hAnsi="Arial" w:cs="Arial"/>
            <w:caps/>
            <w:color w:val="3D358F"/>
            <w:sz w:val="24"/>
            <w:szCs w:val="24"/>
            <w:lang w:eastAsia="ru-RU"/>
          </w:rPr>
          <w:t xml:space="preserve">   </w:t>
        </w:r>
        <w:r>
          <w:rPr>
            <w:rFonts w:ascii="Arial" w:eastAsia="Times New Roman" w:hAnsi="Arial" w:cs="Arial"/>
            <w:caps/>
            <w:color w:val="3D358F"/>
            <w:sz w:val="24"/>
            <w:szCs w:val="24"/>
            <w:lang w:eastAsia="ru-RU"/>
          </w:rPr>
          <w:br/>
          <w:t xml:space="preserve">                                И ТРЕНИНГА</w:t>
        </w:r>
      </w:hyperlink>
    </w:p>
    <w:p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tbl>
      <w:tblPr>
        <w:tblStyle w:val="a7"/>
        <w:tblW w:w="1049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6"/>
        <w:gridCol w:w="3602"/>
        <w:gridCol w:w="2106"/>
        <w:gridCol w:w="1979"/>
      </w:tblGrid>
      <w:tr>
        <w:trPr>
          <w:trHeight w:val="246"/>
        </w:trPr>
        <w:tc>
          <w:tcPr>
            <w:tcW w:w="2806" w:type="dxa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Руководитель проекта</w:t>
            </w:r>
          </w:p>
        </w:tc>
        <w:tc>
          <w:tcPr>
            <w:tcW w:w="3602" w:type="dxa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54352" cy="1862328"/>
                  <wp:effectExtent l="0" t="0" r="3175" b="0"/>
                  <wp:docPr id="2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Печать сколио + подпись АВ.jpe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352" cy="1862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Зарипова 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79" w:type="dxa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Контактные лица: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Зарипова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Арина Валериевна </w:t>
      </w:r>
    </w:p>
    <w:p>
      <w:pPr>
        <w:tabs>
          <w:tab w:val="left" w:pos="7780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тел: +79043344709, </w:t>
      </w:r>
    </w:p>
    <w:p>
      <w:pPr>
        <w:tabs>
          <w:tab w:val="left" w:pos="7780"/>
        </w:tabs>
        <w:spacing w:after="0" w:line="240" w:lineRule="auto"/>
        <w:ind w:left="567"/>
        <w:jc w:val="both"/>
        <w:rPr>
          <w:rStyle w:val="ab"/>
          <w:rFonts w:ascii="Times New Roman" w:eastAsia="Calibri" w:hAnsi="Times New Roman" w:cs="Times New Roman"/>
          <w:sz w:val="24"/>
          <w:szCs w:val="24"/>
        </w:rPr>
      </w:pPr>
      <w:hyperlink r:id="rId18" w:history="1">
        <w:r>
          <w:rPr>
            <w:rStyle w:val="ab"/>
            <w:rFonts w:ascii="Times New Roman" w:eastAsia="Calibri" w:hAnsi="Times New Roman" w:cs="Times New Roman"/>
            <w:sz w:val="24"/>
            <w:szCs w:val="24"/>
          </w:rPr>
          <w:t>bekhtereva@mail.ru</w:t>
        </w:r>
      </w:hyperlink>
    </w:p>
    <w:p>
      <w:pPr>
        <w:tabs>
          <w:tab w:val="left" w:pos="7780"/>
        </w:tabs>
        <w:spacing w:after="0" w:line="240" w:lineRule="auto"/>
        <w:ind w:left="567"/>
        <w:jc w:val="both"/>
        <w:rPr>
          <w:rStyle w:val="ab"/>
          <w:rFonts w:ascii="Times New Roman" w:eastAsia="Calibri" w:hAnsi="Times New Roman" w:cs="Times New Roman"/>
          <w:sz w:val="24"/>
          <w:szCs w:val="24"/>
        </w:rPr>
      </w:pPr>
    </w:p>
    <w:p>
      <w:pPr>
        <w:tabs>
          <w:tab w:val="left" w:pos="7780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Узянова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Ирина Михайловна (г. Белгород),</w:t>
      </w:r>
    </w:p>
    <w:p>
      <w:pPr>
        <w:tabs>
          <w:tab w:val="left" w:pos="7780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8-910-229-24-78 </w:t>
      </w:r>
    </w:p>
    <w:p>
      <w:pPr>
        <w:tabs>
          <w:tab w:val="left" w:pos="7780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centrUnison@yandex.ru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>
      <w:pPr>
        <w:ind w:left="142"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sectPr>
      <w:headerReference w:type="default" r:id="rId19"/>
      <w:pgSz w:w="11906" w:h="16838"/>
      <w:pgMar w:top="1134" w:right="141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nt277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9922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77"/>
      <w:gridCol w:w="1266"/>
      <w:gridCol w:w="6379"/>
    </w:tblGrid>
    <w:tr>
      <w:trPr>
        <w:gridAfter w:val="2"/>
        <w:wAfter w:w="7645" w:type="dxa"/>
        <w:trHeight w:val="80"/>
      </w:trPr>
      <w:tc>
        <w:tcPr>
          <w:tcW w:w="2277" w:type="dxa"/>
        </w:tcPr>
        <w:p>
          <w:pPr>
            <w:pStyle w:val="a3"/>
            <w:rPr>
              <w:rFonts w:ascii="Calibri" w:eastAsia="Times New Roman" w:hAnsi="Calibri" w:cs="Times New Roman"/>
              <w:noProof/>
              <w:lang w:eastAsia="ru-RU"/>
            </w:rPr>
          </w:pPr>
        </w:p>
        <w:p>
          <w:pPr>
            <w:pStyle w:val="a3"/>
            <w:ind w:left="-249" w:firstLine="141"/>
          </w:pPr>
          <w:r>
            <w:t xml:space="preserve">                        </w:t>
          </w:r>
        </w:p>
      </w:tc>
    </w:tr>
    <w:tr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3543" w:type="dxa"/>
          <w:gridSpan w:val="2"/>
          <w:tcBorders>
            <w:top w:val="nil"/>
            <w:left w:val="nil"/>
            <w:bottom w:val="nil"/>
            <w:right w:val="nil"/>
          </w:tcBorders>
        </w:tcPr>
        <w:p>
          <w:pPr>
            <w:pStyle w:val="a3"/>
          </w:pPr>
          <w:r>
            <w:rPr>
              <w:noProof/>
              <w:lang w:eastAsia="ru-RU"/>
            </w:rPr>
            <w:drawing>
              <wp:inline distT="0" distB="0" distL="0" distR="0">
                <wp:extent cx="1598930" cy="353695"/>
                <wp:effectExtent l="0" t="0" r="1270" b="8255"/>
                <wp:docPr id="37" name="Рисунок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930" cy="353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      </w:t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a3"/>
          </w:pPr>
          <w:r>
            <w:rPr>
              <w:noProof/>
              <w:lang w:eastAsia="ru-RU"/>
            </w:rPr>
            <w:drawing>
              <wp:inline distT="0" distB="0" distL="0" distR="0">
                <wp:extent cx="1094899" cy="434520"/>
                <wp:effectExtent l="0" t="0" r="0" b="3810"/>
                <wp:docPr id="41" name="Рисунок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335" cy="44501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 xml:space="preserve">                      </w:t>
          </w:r>
          <w:r>
            <w:rPr>
              <w:noProof/>
              <w:lang w:eastAsia="ru-RU"/>
            </w:rPr>
            <w:drawing>
              <wp:inline distT="0" distB="0" distL="0" distR="0">
                <wp:extent cx="1981200" cy="381742"/>
                <wp:effectExtent l="0" t="0" r="0" b="0"/>
                <wp:docPr id="42" name="Рисунок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1088" cy="38557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75EE7"/>
    <w:multiLevelType w:val="hybridMultilevel"/>
    <w:tmpl w:val="BDC6EF5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97C4C"/>
    <w:multiLevelType w:val="hybridMultilevel"/>
    <w:tmpl w:val="E628483A"/>
    <w:lvl w:ilvl="0" w:tplc="4EA47F3E">
      <w:start w:val="1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table" w:styleId="a7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7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table" w:styleId="a7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7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0734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ptsp.ru/" TargetMode="External"/><Relationship Id="rId18" Type="http://schemas.openxmlformats.org/officeDocument/2006/relationships/hyperlink" Target="mailto:bekhtereva@mai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gptsp.ru/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1DDFC-98A5-4B98-9F22-E14ED91F6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Милорадова</dc:creator>
  <cp:lastModifiedBy>Чернова Елена Ивановна</cp:lastModifiedBy>
  <cp:revision>2</cp:revision>
  <cp:lastPrinted>2020-01-09T12:54:00Z</cp:lastPrinted>
  <dcterms:created xsi:type="dcterms:W3CDTF">2020-02-03T14:44:00Z</dcterms:created>
  <dcterms:modified xsi:type="dcterms:W3CDTF">2020-02-03T14:44:00Z</dcterms:modified>
</cp:coreProperties>
</file>