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F7" w:rsidRPr="00BB3DF3" w:rsidRDefault="000B7499" w:rsidP="000B7499">
      <w:pPr>
        <w:pStyle w:val="50"/>
        <w:shd w:val="clear" w:color="auto" w:fill="auto"/>
        <w:jc w:val="center"/>
        <w:rPr>
          <w:b/>
          <w:sz w:val="23"/>
          <w:szCs w:val="23"/>
        </w:rPr>
      </w:pPr>
      <w:r w:rsidRPr="00BB3DF3">
        <w:rPr>
          <w:b/>
          <w:sz w:val="23"/>
          <w:szCs w:val="23"/>
        </w:rPr>
        <w:t>Перечень</w:t>
      </w:r>
    </w:p>
    <w:p w:rsidR="000B7499" w:rsidRPr="00BB3DF3" w:rsidRDefault="000B7499" w:rsidP="000B7499">
      <w:pPr>
        <w:pStyle w:val="50"/>
        <w:shd w:val="clear" w:color="auto" w:fill="auto"/>
        <w:jc w:val="center"/>
        <w:rPr>
          <w:sz w:val="23"/>
          <w:szCs w:val="23"/>
        </w:rPr>
      </w:pPr>
      <w:r w:rsidRPr="00BB3DF3">
        <w:rPr>
          <w:sz w:val="23"/>
          <w:szCs w:val="23"/>
        </w:rPr>
        <w:t>технических характеристик и параметров излучения</w:t>
      </w:r>
      <w:r w:rsidRPr="00BB3DF3">
        <w:rPr>
          <w:sz w:val="23"/>
          <w:szCs w:val="23"/>
        </w:rPr>
        <w:br/>
        <w:t>радиоэлектронных средств н высокочастотных устройств,</w:t>
      </w:r>
      <w:r w:rsidRPr="00BB3DF3">
        <w:rPr>
          <w:sz w:val="23"/>
          <w:szCs w:val="23"/>
        </w:rPr>
        <w:br/>
        <w:t>сведения о которых прилагаются к заявлению о регистрации</w:t>
      </w:r>
      <w:r w:rsidRPr="00BB3DF3">
        <w:rPr>
          <w:sz w:val="23"/>
          <w:szCs w:val="23"/>
        </w:rPr>
        <w:br/>
        <w:t>этих средств и устройств</w:t>
      </w:r>
    </w:p>
    <w:tbl>
      <w:tblPr>
        <w:tblpPr w:leftFromText="180" w:rightFromText="180" w:vertAnchor="page" w:horzAnchor="margin" w:tblpY="2701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9493"/>
      </w:tblGrid>
      <w:tr w:rsidR="008F420E" w:rsidRPr="00BB3DF3" w:rsidTr="008F420E">
        <w:trPr>
          <w:trHeight w:hRule="exact" w:val="11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center"/>
              <w:rPr>
                <w:rStyle w:val="20"/>
                <w:rFonts w:eastAsia="Arial Unicode MS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№</w:t>
            </w:r>
          </w:p>
          <w:p w:rsidR="008F420E" w:rsidRPr="00BB3DF3" w:rsidRDefault="008F420E" w:rsidP="008F420E">
            <w:pPr>
              <w:spacing w:line="18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п/п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Характеристика, параметр</w:t>
            </w:r>
          </w:p>
        </w:tc>
      </w:tr>
      <w:tr w:rsidR="008F420E" w:rsidRPr="00BB3DF3" w:rsidTr="00C4612B">
        <w:trPr>
          <w:trHeight w:hRule="exact" w:val="7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Pr="004C5C50" w:rsidRDefault="008F420E" w:rsidP="008F420E">
            <w:pPr>
              <w:spacing w:line="180" w:lineRule="exact"/>
              <w:rPr>
                <w:rStyle w:val="20"/>
                <w:rFonts w:eastAsia="Arial Unicode MS"/>
                <w:sz w:val="23"/>
                <w:szCs w:val="23"/>
              </w:rPr>
            </w:pPr>
            <w:r w:rsidRPr="004C5C50">
              <w:rPr>
                <w:rStyle w:val="20"/>
                <w:rFonts w:eastAsia="Arial Unicode MS"/>
                <w:sz w:val="23"/>
                <w:szCs w:val="23"/>
              </w:rPr>
              <w:t>Тип,</w:t>
            </w:r>
          </w:p>
          <w:p w:rsidR="008F420E" w:rsidRPr="004C5C50" w:rsidRDefault="008F420E" w:rsidP="008F420E">
            <w:pPr>
              <w:spacing w:line="180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C5C5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Блокиратор сотовой связи </w:t>
            </w:r>
          </w:p>
        </w:tc>
      </w:tr>
      <w:tr w:rsidR="008F420E" w:rsidRPr="00BB3DF3" w:rsidTr="00C4612B">
        <w:trPr>
          <w:trHeight w:hRule="exact" w:val="7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6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Default="008F420E" w:rsidP="008F420E">
            <w:pPr>
              <w:spacing w:line="180" w:lineRule="exact"/>
              <w:jc w:val="both"/>
              <w:rPr>
                <w:rStyle w:val="20"/>
                <w:rFonts w:eastAsia="Arial Unicode MS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Наименование</w:t>
            </w:r>
          </w:p>
          <w:p w:rsidR="008F420E" w:rsidRPr="004C5C50" w:rsidRDefault="00A7164B" w:rsidP="00A7164B">
            <w:pPr>
              <w:spacing w:line="180" w:lineRule="exac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Style w:val="20"/>
                <w:rFonts w:eastAsia="Arial Unicode MS"/>
                <w:b/>
                <w:sz w:val="23"/>
                <w:szCs w:val="23"/>
              </w:rPr>
              <w:t>ИЗ ПАСПОРТА ОБОРУДОВАНИЯ</w:t>
            </w:r>
          </w:p>
        </w:tc>
      </w:tr>
      <w:tr w:rsidR="008F420E" w:rsidRPr="00BB3DF3" w:rsidTr="00C4612B">
        <w:trPr>
          <w:trHeight w:hRule="exact"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3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Default="008F420E" w:rsidP="008F420E">
            <w:pPr>
              <w:spacing w:line="180" w:lineRule="exact"/>
              <w:jc w:val="both"/>
              <w:rPr>
                <w:rStyle w:val="20"/>
                <w:rFonts w:eastAsia="Arial Unicode MS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Заводской (серийный, учетный) номер</w:t>
            </w:r>
          </w:p>
          <w:p w:rsidR="008F420E" w:rsidRPr="004C5C50" w:rsidRDefault="00A7164B" w:rsidP="00A7164B">
            <w:pPr>
              <w:spacing w:line="180" w:lineRule="exac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Style w:val="20"/>
                <w:rFonts w:eastAsia="Arial Unicode MS"/>
                <w:b/>
                <w:sz w:val="23"/>
                <w:szCs w:val="23"/>
              </w:rPr>
              <w:t>ИЗ ПАСПОРТА ОБОРУДОВАНИЯ ИЛИ НА КОРПУСЕ ОБОРУДОВАНИЯ</w:t>
            </w:r>
          </w:p>
        </w:tc>
      </w:tr>
      <w:tr w:rsidR="008F420E" w:rsidRPr="00BB3DF3" w:rsidTr="000F3596">
        <w:trPr>
          <w:trHeight w:hRule="exact" w:val="3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6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4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Год изготовления</w:t>
            </w:r>
          </w:p>
        </w:tc>
      </w:tr>
      <w:tr w:rsidR="008F420E" w:rsidRPr="00BB3DF3" w:rsidTr="000F3596">
        <w:trPr>
          <w:trHeight w:hRule="exact"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5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Завод-изготовитель</w:t>
            </w:r>
          </w:p>
        </w:tc>
      </w:tr>
      <w:tr w:rsidR="008F420E" w:rsidRPr="00BB3DF3" w:rsidTr="000F3596">
        <w:trPr>
          <w:trHeight w:hRule="exact"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6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Позывной сигнал опознавания</w:t>
            </w:r>
          </w:p>
        </w:tc>
      </w:tr>
      <w:tr w:rsidR="008F420E" w:rsidRPr="00BB3DF3" w:rsidTr="0073181A">
        <w:trPr>
          <w:trHeight w:hRule="exact" w:val="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7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Pr="00BB3DF3" w:rsidRDefault="008F420E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Условия эксплуатации (стационарное, возимое, носимое)</w:t>
            </w:r>
            <w:r w:rsidR="005E5BF7" w:rsidRPr="005E5BF7">
              <w:rPr>
                <w:rStyle w:val="20"/>
                <w:rFonts w:eastAsia="Arial Unicode MS"/>
                <w:b/>
                <w:sz w:val="23"/>
                <w:szCs w:val="23"/>
              </w:rPr>
              <w:t xml:space="preserve"> СТАЦИОНАРНОЕ</w:t>
            </w:r>
          </w:p>
        </w:tc>
      </w:tr>
      <w:tr w:rsidR="008F420E" w:rsidRPr="00BB3DF3" w:rsidTr="00C4612B">
        <w:trPr>
          <w:trHeight w:hRule="exact" w:val="8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8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Default="008F420E" w:rsidP="008F420E">
            <w:pPr>
              <w:spacing w:line="180" w:lineRule="exact"/>
              <w:jc w:val="both"/>
              <w:rPr>
                <w:rStyle w:val="20"/>
                <w:rFonts w:eastAsia="Arial Unicode MS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Адрес места установки (район размещения при отсутствии адреса)</w:t>
            </w:r>
            <w:r>
              <w:rPr>
                <w:rStyle w:val="20"/>
                <w:rFonts w:eastAsia="Arial Unicode MS"/>
                <w:sz w:val="23"/>
                <w:szCs w:val="23"/>
              </w:rPr>
              <w:t>,</w:t>
            </w:r>
          </w:p>
          <w:p w:rsidR="008F420E" w:rsidRPr="008F420E" w:rsidRDefault="00A7164B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20"/>
                <w:rFonts w:eastAsia="Arial Unicode MS"/>
                <w:b/>
                <w:sz w:val="23"/>
                <w:szCs w:val="23"/>
              </w:rPr>
              <w:t>ФАКТИЧЕСКИЙ АДРЕС УСТАНОВКИ</w:t>
            </w:r>
          </w:p>
        </w:tc>
      </w:tr>
      <w:tr w:rsidR="008F420E" w:rsidRPr="00BB3DF3" w:rsidTr="008F420E">
        <w:trPr>
          <w:trHeight w:hRule="exact" w:val="4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9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Географическая широта места установки, град., мин., сек.</w:t>
            </w:r>
          </w:p>
        </w:tc>
      </w:tr>
      <w:tr w:rsidR="008F420E" w:rsidRPr="00BB3DF3" w:rsidTr="008F420E">
        <w:trPr>
          <w:trHeight w:hRule="exact" w:val="4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6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10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Географическая долгота места установки, град., мин., сек.</w:t>
            </w:r>
          </w:p>
        </w:tc>
      </w:tr>
      <w:tr w:rsidR="008F420E" w:rsidRPr="00BB3DF3" w:rsidTr="008F420E">
        <w:trPr>
          <w:trHeight w:hRule="exact"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6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11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Наименование космического аппарата (КА) и его точка стояния (град.)</w:t>
            </w:r>
          </w:p>
        </w:tc>
      </w:tr>
      <w:tr w:rsidR="008F420E" w:rsidRPr="00BB3DF3" w:rsidTr="00C4612B">
        <w:trPr>
          <w:trHeight w:hRule="exact" w:val="9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20E" w:rsidRPr="00BB3DF3" w:rsidRDefault="008F420E" w:rsidP="008F420E">
            <w:pPr>
              <w:spacing w:line="180" w:lineRule="exact"/>
              <w:ind w:left="160"/>
              <w:rPr>
                <w:rFonts w:ascii="Times New Roman" w:hAnsi="Times New Roman" w:cs="Times New Roman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>12</w:t>
            </w:r>
          </w:p>
        </w:tc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Default="008F420E" w:rsidP="008F420E">
            <w:pPr>
              <w:spacing w:line="210" w:lineRule="exact"/>
              <w:jc w:val="both"/>
              <w:rPr>
                <w:rStyle w:val="20"/>
                <w:rFonts w:eastAsia="Arial Unicode MS"/>
                <w:sz w:val="23"/>
                <w:szCs w:val="23"/>
              </w:rPr>
            </w:pPr>
            <w:r w:rsidRPr="00BB3DF3">
              <w:rPr>
                <w:rStyle w:val="20"/>
                <w:rFonts w:eastAsia="Arial Unicode MS"/>
                <w:sz w:val="23"/>
                <w:szCs w:val="23"/>
              </w:rPr>
              <w:t xml:space="preserve">Рабочие частоты передачи (приема) радиоэлектронного средства (полоса рабочих радиочастот высокочастотного устройства), </w:t>
            </w:r>
            <w:r>
              <w:rPr>
                <w:rStyle w:val="20"/>
                <w:rFonts w:eastAsia="Arial Unicode MS"/>
                <w:sz w:val="23"/>
                <w:szCs w:val="23"/>
              </w:rPr>
              <w:t>МГ</w:t>
            </w:r>
            <w:r w:rsidRPr="00BB3DF3">
              <w:rPr>
                <w:rStyle w:val="20"/>
                <w:rFonts w:eastAsia="Arial Unicode MS"/>
                <w:sz w:val="23"/>
                <w:szCs w:val="23"/>
              </w:rPr>
              <w:t>ц</w:t>
            </w:r>
          </w:p>
          <w:p w:rsidR="008F420E" w:rsidRPr="008F420E" w:rsidRDefault="008F420E" w:rsidP="00A7164B">
            <w:pPr>
              <w:spacing w:line="210" w:lineRule="exac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Style w:val="20"/>
                <w:rFonts w:eastAsia="Arial Unicode MS"/>
                <w:b/>
                <w:sz w:val="23"/>
                <w:szCs w:val="23"/>
              </w:rPr>
              <w:t xml:space="preserve">ЗНАЧЕНИЯ </w:t>
            </w:r>
            <w:r w:rsidRPr="008F420E">
              <w:rPr>
                <w:rStyle w:val="20"/>
                <w:rFonts w:eastAsia="Arial Unicode MS"/>
                <w:b/>
                <w:sz w:val="23"/>
                <w:szCs w:val="23"/>
              </w:rPr>
              <w:t>ЧАСТОТЫ БЛОКИРАТОРА СВЯЗИ</w:t>
            </w:r>
            <w:r w:rsidR="00A7164B">
              <w:rPr>
                <w:rStyle w:val="20"/>
                <w:rFonts w:eastAsia="Arial Unicode MS"/>
                <w:b/>
                <w:sz w:val="23"/>
                <w:szCs w:val="23"/>
              </w:rPr>
              <w:t xml:space="preserve"> (ИЗ ПАСПРТА ОБОРУДОВАНИЯ)</w:t>
            </w:r>
          </w:p>
        </w:tc>
      </w:tr>
    </w:tbl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9498"/>
      </w:tblGrid>
      <w:tr w:rsidR="008F420E" w:rsidRPr="00715A96" w:rsidTr="0073181A">
        <w:trPr>
          <w:trHeight w:hRule="exact" w:val="4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13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Pr="00715A96" w:rsidRDefault="008F420E" w:rsidP="00715A96">
            <w:pPr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Класс излучения</w:t>
            </w:r>
            <w:r w:rsidR="00A7164B">
              <w:rPr>
                <w:rStyle w:val="285pt"/>
                <w:rFonts w:eastAsia="Arial Unicode MS"/>
                <w:sz w:val="23"/>
                <w:szCs w:val="23"/>
              </w:rPr>
              <w:t xml:space="preserve"> - </w:t>
            </w:r>
            <w:r w:rsidR="00A7164B" w:rsidRPr="00A7164B">
              <w:rPr>
                <w:rStyle w:val="285pt"/>
                <w:rFonts w:eastAsia="Arial Unicode MS"/>
                <w:b/>
                <w:sz w:val="23"/>
                <w:szCs w:val="23"/>
              </w:rPr>
              <w:t>Линейно-частотная модуляция</w:t>
            </w:r>
          </w:p>
        </w:tc>
      </w:tr>
      <w:tr w:rsidR="008F420E" w:rsidRPr="00715A96" w:rsidTr="00C4612B">
        <w:trPr>
          <w:trHeight w:hRule="exact" w:val="11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14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Default="008F420E" w:rsidP="00715A96">
            <w:pPr>
              <w:spacing w:line="182" w:lineRule="exact"/>
              <w:rPr>
                <w:rStyle w:val="285pt"/>
                <w:rFonts w:eastAsia="Arial Unicode MS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 xml:space="preserve">Мощность на выходе передатчика радиоэлектронного средства (мощность высокочастотного устройства), Вт, либо эффективная изотропно излучаемая мощность радиоэлектронного средства </w:t>
            </w:r>
            <w:proofErr w:type="spellStart"/>
            <w:r w:rsidRPr="00715A96">
              <w:rPr>
                <w:rStyle w:val="285pt"/>
                <w:rFonts w:eastAsia="Arial Unicode MS"/>
                <w:sz w:val="23"/>
                <w:szCs w:val="23"/>
              </w:rPr>
              <w:t>дБВт</w:t>
            </w:r>
            <w:proofErr w:type="spellEnd"/>
          </w:p>
          <w:p w:rsidR="008F420E" w:rsidRPr="008F420E" w:rsidRDefault="008F420E" w:rsidP="00715A96">
            <w:pPr>
              <w:spacing w:line="182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F420E">
              <w:rPr>
                <w:rStyle w:val="285pt"/>
                <w:rFonts w:eastAsia="Arial Unicode MS"/>
                <w:b/>
                <w:sz w:val="23"/>
                <w:szCs w:val="23"/>
              </w:rPr>
              <w:t>ЗНАЧЕНИЯ МОЩНОСТИ</w:t>
            </w:r>
          </w:p>
        </w:tc>
      </w:tr>
      <w:tr w:rsidR="008F420E" w:rsidRPr="00715A96" w:rsidTr="0073181A">
        <w:trPr>
          <w:trHeight w:hRule="exact" w:val="5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Pr="00715A96" w:rsidRDefault="008F420E" w:rsidP="00715A96">
            <w:pPr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Тип антенны</w:t>
            </w:r>
            <w:r w:rsidR="00A7164B">
              <w:rPr>
                <w:rStyle w:val="285pt"/>
                <w:rFonts w:eastAsia="Arial Unicode MS"/>
                <w:sz w:val="23"/>
                <w:szCs w:val="23"/>
              </w:rPr>
              <w:t xml:space="preserve"> – </w:t>
            </w:r>
            <w:r w:rsidR="00A7164B" w:rsidRPr="00A7164B">
              <w:rPr>
                <w:rStyle w:val="285pt"/>
                <w:rFonts w:eastAsia="Arial Unicode MS"/>
                <w:b/>
                <w:sz w:val="23"/>
                <w:szCs w:val="23"/>
              </w:rPr>
              <w:t>Штыревые пассивные</w:t>
            </w:r>
            <w:bookmarkStart w:id="0" w:name="_GoBack"/>
            <w:bookmarkEnd w:id="0"/>
          </w:p>
        </w:tc>
      </w:tr>
      <w:tr w:rsidR="008F420E" w:rsidRPr="00715A96" w:rsidTr="0073181A">
        <w:trPr>
          <w:trHeight w:hRule="exact" w:val="5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16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Pr="00715A96" w:rsidRDefault="008F420E" w:rsidP="00715A96">
            <w:pPr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Высота подвеса антенны, м</w:t>
            </w:r>
            <w:r w:rsidR="003875DD">
              <w:rPr>
                <w:rStyle w:val="285pt"/>
                <w:rFonts w:eastAsia="Arial Unicode MS"/>
                <w:sz w:val="23"/>
                <w:szCs w:val="23"/>
              </w:rPr>
              <w:t xml:space="preserve"> </w:t>
            </w:r>
            <w:r w:rsidR="003875DD" w:rsidRPr="003875DD">
              <w:rPr>
                <w:rStyle w:val="285pt"/>
                <w:rFonts w:eastAsia="Arial Unicode MS"/>
                <w:b/>
                <w:sz w:val="23"/>
                <w:szCs w:val="23"/>
              </w:rPr>
              <w:t>высота размещения оборудования относительно пола</w:t>
            </w:r>
          </w:p>
        </w:tc>
      </w:tr>
      <w:tr w:rsidR="008F420E" w:rsidRPr="00715A96" w:rsidTr="0073181A">
        <w:trPr>
          <w:trHeight w:hRule="exact" w:val="5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17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Pr="00715A96" w:rsidRDefault="008F420E" w:rsidP="00DE655A">
            <w:pPr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Азиму</w:t>
            </w:r>
            <w:r>
              <w:rPr>
                <w:rStyle w:val="285pt"/>
                <w:rFonts w:eastAsia="Arial Unicode MS"/>
                <w:sz w:val="23"/>
                <w:szCs w:val="23"/>
              </w:rPr>
              <w:t>т</w:t>
            </w:r>
            <w:r w:rsidRPr="00715A96">
              <w:rPr>
                <w:rStyle w:val="285pt"/>
                <w:rFonts w:eastAsia="Arial Unicode MS"/>
                <w:sz w:val="23"/>
                <w:szCs w:val="23"/>
              </w:rPr>
              <w:t xml:space="preserve"> излучения, град.</w:t>
            </w:r>
            <w:r w:rsidR="00A7164B">
              <w:rPr>
                <w:rStyle w:val="285pt"/>
                <w:rFonts w:eastAsia="Arial Unicode MS"/>
                <w:sz w:val="23"/>
                <w:szCs w:val="23"/>
              </w:rPr>
              <w:t xml:space="preserve"> - </w:t>
            </w:r>
            <w:r w:rsidR="00A7164B" w:rsidRPr="00A7164B">
              <w:rPr>
                <w:rStyle w:val="285pt"/>
                <w:rFonts w:eastAsia="Arial Unicode MS"/>
                <w:b/>
                <w:sz w:val="23"/>
                <w:szCs w:val="23"/>
              </w:rPr>
              <w:t>Круговая</w:t>
            </w:r>
          </w:p>
        </w:tc>
      </w:tr>
      <w:tr w:rsidR="008F420E" w:rsidRPr="00715A96" w:rsidTr="0073181A">
        <w:trPr>
          <w:trHeight w:hRule="exact" w:val="5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18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420E" w:rsidRPr="00715A96" w:rsidRDefault="008F420E" w:rsidP="003875DD">
            <w:pPr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Поляризация излучения (горизонтальная, вертикальная, наклонная)</w:t>
            </w:r>
            <w:r w:rsidR="00A7164B">
              <w:rPr>
                <w:rStyle w:val="285pt"/>
                <w:rFonts w:eastAsia="Arial Unicode MS"/>
                <w:sz w:val="23"/>
                <w:szCs w:val="23"/>
              </w:rPr>
              <w:t xml:space="preserve"> – </w:t>
            </w:r>
            <w:r w:rsidR="00A7164B" w:rsidRPr="00A7164B">
              <w:rPr>
                <w:rStyle w:val="285pt"/>
                <w:rFonts w:eastAsia="Arial Unicode MS"/>
                <w:b/>
                <w:sz w:val="23"/>
                <w:szCs w:val="23"/>
              </w:rPr>
              <w:t>горизонтальная</w:t>
            </w:r>
            <w:r w:rsidR="003875DD">
              <w:rPr>
                <w:rStyle w:val="285pt"/>
                <w:rFonts w:eastAsia="Arial Unicode MS"/>
                <w:b/>
                <w:sz w:val="23"/>
                <w:szCs w:val="23"/>
              </w:rPr>
              <w:t xml:space="preserve"> (антенна направлена вправо/влево)</w:t>
            </w:r>
            <w:r w:rsidR="00976C2F">
              <w:rPr>
                <w:rStyle w:val="285pt"/>
                <w:rFonts w:eastAsia="Arial Unicode MS"/>
                <w:b/>
                <w:sz w:val="23"/>
                <w:szCs w:val="23"/>
              </w:rPr>
              <w:t xml:space="preserve"> </w:t>
            </w:r>
            <w:r w:rsidR="00A7164B" w:rsidRPr="00A7164B">
              <w:rPr>
                <w:rStyle w:val="285pt"/>
                <w:rFonts w:eastAsia="Arial Unicode MS"/>
                <w:b/>
                <w:sz w:val="23"/>
                <w:szCs w:val="23"/>
              </w:rPr>
              <w:t>/вертикальная</w:t>
            </w:r>
            <w:r w:rsidR="00A7164B">
              <w:rPr>
                <w:rStyle w:val="285pt"/>
                <w:rFonts w:eastAsia="Arial Unicode MS"/>
                <w:b/>
                <w:sz w:val="23"/>
                <w:szCs w:val="23"/>
              </w:rPr>
              <w:t xml:space="preserve"> </w:t>
            </w:r>
            <w:r w:rsidR="003875DD">
              <w:rPr>
                <w:rStyle w:val="285pt"/>
                <w:rFonts w:eastAsia="Arial Unicode MS"/>
                <w:b/>
                <w:sz w:val="23"/>
                <w:szCs w:val="23"/>
              </w:rPr>
              <w:t>(антенна направлена вверх/вниз)</w:t>
            </w:r>
          </w:p>
        </w:tc>
      </w:tr>
      <w:tr w:rsidR="008F420E" w:rsidRPr="00715A96" w:rsidTr="008F420E">
        <w:trPr>
          <w:trHeight w:hRule="exact" w:val="5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19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87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Идентификационный номер радиоэлектронного средства в сети связи, передаваемый в эфир</w:t>
            </w:r>
          </w:p>
        </w:tc>
      </w:tr>
      <w:tr w:rsidR="008F420E" w:rsidRPr="00715A96" w:rsidTr="008F420E">
        <w:trPr>
          <w:trHeight w:hRule="exact" w:val="5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20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Идентификационный номер сети связи, передаваемый в эфир</w:t>
            </w:r>
          </w:p>
        </w:tc>
      </w:tr>
      <w:tr w:rsidR="008F420E" w:rsidRPr="00715A96" w:rsidTr="008F420E">
        <w:trPr>
          <w:trHeight w:hRule="exact" w:val="5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21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0E" w:rsidRPr="00715A96" w:rsidRDefault="008F420E" w:rsidP="00715A96">
            <w:pPr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715A96">
              <w:rPr>
                <w:rStyle w:val="285pt"/>
                <w:rFonts w:eastAsia="Arial Unicode MS"/>
                <w:sz w:val="23"/>
                <w:szCs w:val="23"/>
              </w:rPr>
              <w:t>Квалификация радиооператора любительской радиостанции</w:t>
            </w:r>
          </w:p>
        </w:tc>
      </w:tr>
    </w:tbl>
    <w:p w:rsidR="00715A96" w:rsidRDefault="00715A96" w:rsidP="00715A96">
      <w:pPr>
        <w:jc w:val="right"/>
      </w:pPr>
    </w:p>
    <w:sectPr w:rsidR="00715A96" w:rsidSect="005E5BF7">
      <w:headerReference w:type="default" r:id="rId7"/>
      <w:pgSz w:w="11906" w:h="16838"/>
      <w:pgMar w:top="1134" w:right="707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477" w:rsidRDefault="00A77477" w:rsidP="005E5BF7">
      <w:r>
        <w:separator/>
      </w:r>
    </w:p>
  </w:endnote>
  <w:endnote w:type="continuationSeparator" w:id="0">
    <w:p w:rsidR="00A77477" w:rsidRDefault="00A77477" w:rsidP="005E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477" w:rsidRDefault="00A77477" w:rsidP="005E5BF7">
      <w:r>
        <w:separator/>
      </w:r>
    </w:p>
  </w:footnote>
  <w:footnote w:type="continuationSeparator" w:id="0">
    <w:p w:rsidR="00A77477" w:rsidRDefault="00A77477" w:rsidP="005E5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F7" w:rsidRPr="005E5BF7" w:rsidRDefault="005E5BF7" w:rsidP="005E5BF7">
    <w:pPr>
      <w:pStyle w:val="50"/>
      <w:shd w:val="clear" w:color="auto" w:fill="auto"/>
      <w:spacing w:line="240" w:lineRule="auto"/>
      <w:ind w:left="6521" w:firstLine="1417"/>
      <w:rPr>
        <w:sz w:val="14"/>
        <w:szCs w:val="14"/>
      </w:rPr>
    </w:pPr>
    <w:r w:rsidRPr="005E5BF7">
      <w:rPr>
        <w:sz w:val="14"/>
        <w:szCs w:val="14"/>
      </w:rPr>
      <w:t xml:space="preserve">Приложение № 1 к приказу              </w:t>
    </w:r>
  </w:p>
  <w:p w:rsidR="005E5BF7" w:rsidRPr="005E5BF7" w:rsidRDefault="005E5BF7" w:rsidP="005E5BF7">
    <w:pPr>
      <w:pStyle w:val="50"/>
      <w:shd w:val="clear" w:color="auto" w:fill="auto"/>
      <w:spacing w:line="240" w:lineRule="auto"/>
      <w:ind w:left="7088" w:firstLine="709"/>
      <w:rPr>
        <w:sz w:val="14"/>
        <w:szCs w:val="14"/>
      </w:rPr>
    </w:pPr>
    <w:r>
      <w:rPr>
        <w:sz w:val="14"/>
        <w:szCs w:val="14"/>
      </w:rPr>
      <w:t xml:space="preserve">     </w:t>
    </w:r>
    <w:r w:rsidRPr="005E5BF7">
      <w:rPr>
        <w:sz w:val="14"/>
        <w:szCs w:val="14"/>
      </w:rPr>
      <w:t xml:space="preserve">Министерства связи и массовых </w:t>
    </w:r>
  </w:p>
  <w:p w:rsidR="005E5BF7" w:rsidRPr="005E5BF7" w:rsidRDefault="005E5BF7" w:rsidP="005E5BF7">
    <w:pPr>
      <w:pStyle w:val="50"/>
      <w:shd w:val="clear" w:color="auto" w:fill="auto"/>
      <w:spacing w:line="240" w:lineRule="auto"/>
      <w:ind w:left="7088" w:firstLine="850"/>
      <w:rPr>
        <w:sz w:val="14"/>
        <w:szCs w:val="14"/>
      </w:rPr>
    </w:pPr>
    <w:r w:rsidRPr="005E5BF7">
      <w:rPr>
        <w:sz w:val="14"/>
        <w:szCs w:val="14"/>
      </w:rPr>
      <w:t>коммуникаций Российской Федерации</w:t>
    </w:r>
  </w:p>
  <w:p w:rsidR="005E5BF7" w:rsidRPr="005E5BF7" w:rsidRDefault="005E5BF7" w:rsidP="005E5BF7">
    <w:pPr>
      <w:pStyle w:val="50"/>
      <w:shd w:val="clear" w:color="auto" w:fill="auto"/>
      <w:spacing w:line="240" w:lineRule="auto"/>
      <w:ind w:left="7088" w:firstLine="850"/>
      <w:rPr>
        <w:rStyle w:val="610pt0pt"/>
        <w:i w:val="0"/>
        <w:iCs w:val="0"/>
        <w:color w:val="auto"/>
        <w:sz w:val="14"/>
        <w:szCs w:val="14"/>
        <w:shd w:val="clear" w:color="auto" w:fill="auto"/>
        <w:lang w:eastAsia="en-US" w:bidi="ar-SA"/>
      </w:rPr>
    </w:pPr>
    <w:r w:rsidRPr="005E5BF7">
      <w:rPr>
        <w:rStyle w:val="610pt0pt"/>
        <w:i w:val="0"/>
        <w:sz w:val="14"/>
        <w:szCs w:val="14"/>
      </w:rPr>
      <w:t xml:space="preserve">от 13.01.2015г. </w:t>
    </w:r>
    <w:r w:rsidRPr="005E5BF7">
      <w:rPr>
        <w:rStyle w:val="610pt0pt"/>
        <w:i w:val="0"/>
        <w:sz w:val="14"/>
        <w:szCs w:val="14"/>
        <w:lang w:bidi="en-US"/>
      </w:rPr>
      <w:t xml:space="preserve"> </w:t>
    </w:r>
    <w:r w:rsidRPr="005E5BF7">
      <w:rPr>
        <w:rStyle w:val="610pt0pt"/>
        <w:i w:val="0"/>
        <w:sz w:val="14"/>
        <w:szCs w:val="14"/>
      </w:rPr>
      <w:t xml:space="preserve">№ </w:t>
    </w:r>
    <w:bookmarkStart w:id="1" w:name="bookmark2"/>
    <w:r w:rsidRPr="005E5BF7">
      <w:rPr>
        <w:rStyle w:val="610pt0pt"/>
        <w:i w:val="0"/>
        <w:sz w:val="14"/>
        <w:szCs w:val="14"/>
      </w:rPr>
      <w:t>2</w:t>
    </w:r>
    <w:bookmarkEnd w:id="1"/>
  </w:p>
  <w:p w:rsidR="005E5BF7" w:rsidRDefault="005E5B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615F"/>
    <w:multiLevelType w:val="multilevel"/>
    <w:tmpl w:val="9ABA3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99"/>
    <w:rsid w:val="00035BE3"/>
    <w:rsid w:val="000B7499"/>
    <w:rsid w:val="000F3596"/>
    <w:rsid w:val="0034142D"/>
    <w:rsid w:val="003875DD"/>
    <w:rsid w:val="003960C9"/>
    <w:rsid w:val="004C5C50"/>
    <w:rsid w:val="00576473"/>
    <w:rsid w:val="005E5BF7"/>
    <w:rsid w:val="00715A96"/>
    <w:rsid w:val="0073181A"/>
    <w:rsid w:val="008F420E"/>
    <w:rsid w:val="009749FC"/>
    <w:rsid w:val="00976C2F"/>
    <w:rsid w:val="009D75F8"/>
    <w:rsid w:val="00A7164B"/>
    <w:rsid w:val="00A77477"/>
    <w:rsid w:val="00BA4ECB"/>
    <w:rsid w:val="00BB3DF3"/>
    <w:rsid w:val="00C4612B"/>
    <w:rsid w:val="00D53486"/>
    <w:rsid w:val="00DE655A"/>
    <w:rsid w:val="00E53C10"/>
    <w:rsid w:val="00FB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4BCE63-E090-42D2-9FBD-C4CD5AE0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74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B7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0B74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B7499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610pt0pt">
    <w:name w:val="Основной текст (6) + 10 pt;Не курсив;Интервал 0 pt"/>
    <w:basedOn w:val="6"/>
    <w:rsid w:val="000B74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0B7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B7499"/>
    <w:pPr>
      <w:shd w:val="clear" w:color="auto" w:fill="FFFFFF"/>
      <w:spacing w:line="249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0B7499"/>
    <w:pPr>
      <w:shd w:val="clear" w:color="auto" w:fill="FFFFFF"/>
      <w:spacing w:after="420" w:line="249" w:lineRule="exact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eastAsia="en-US" w:bidi="ar-SA"/>
    </w:rPr>
  </w:style>
  <w:style w:type="character" w:customStyle="1" w:styleId="285pt">
    <w:name w:val="Основной текст (2) + 8;5 pt"/>
    <w:basedOn w:val="2"/>
    <w:rsid w:val="00715A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E5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BF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5E5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5BF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Rjabova</dc:creator>
  <cp:keywords/>
  <dc:description/>
  <cp:lastModifiedBy>Алексеев Антон Ремирович</cp:lastModifiedBy>
  <cp:revision>12</cp:revision>
  <dcterms:created xsi:type="dcterms:W3CDTF">2019-02-12T10:51:00Z</dcterms:created>
  <dcterms:modified xsi:type="dcterms:W3CDTF">2019-02-18T10:44:00Z</dcterms:modified>
</cp:coreProperties>
</file>