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CE" w:rsidRDefault="00C235CE" w:rsidP="00C235CE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b/>
          <w:bCs/>
          <w:color w:val="1A1A1A"/>
          <w:sz w:val="28"/>
          <w:szCs w:val="28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 xml:space="preserve">КПК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1A1A1A"/>
          <w:sz w:val="28"/>
          <w:szCs w:val="28"/>
          <w:shd w:val="clear" w:color="auto" w:fill="FFFFFF"/>
        </w:rPr>
        <w:t>«</w:t>
      </w:r>
      <w:proofErr w:type="spellStart"/>
      <w:r>
        <w:rPr>
          <w:rFonts w:ascii="Arial" w:hAnsi="Arial" w:cs="Arial"/>
          <w:b/>
          <w:bCs/>
          <w:i/>
          <w:iCs/>
          <w:color w:val="1A1A1A"/>
          <w:sz w:val="28"/>
          <w:szCs w:val="28"/>
          <w:shd w:val="clear" w:color="auto" w:fill="FFFFFF"/>
        </w:rPr>
        <w:t>Нейросети</w:t>
      </w:r>
      <w:proofErr w:type="spellEnd"/>
      <w:r>
        <w:rPr>
          <w:rFonts w:ascii="Arial" w:hAnsi="Arial" w:cs="Arial"/>
          <w:b/>
          <w:bCs/>
          <w:i/>
          <w:iCs/>
          <w:color w:val="1A1A1A"/>
          <w:sz w:val="28"/>
          <w:szCs w:val="28"/>
          <w:shd w:val="clear" w:color="auto" w:fill="FFFFFF"/>
        </w:rPr>
        <w:t xml:space="preserve"> и цифровой контент в работе с детьми с ОВЗ»</w:t>
      </w:r>
      <w:r>
        <w:rPr>
          <w:rFonts w:ascii="Arial" w:hAnsi="Arial" w:cs="Arial"/>
          <w:b/>
          <w:bCs/>
          <w:color w:val="1A1A1A"/>
          <w:sz w:val="28"/>
          <w:szCs w:val="28"/>
          <w:shd w:val="clear" w:color="auto" w:fill="FFFFFF"/>
        </w:rPr>
        <w:t xml:space="preserve"> (36 </w:t>
      </w:r>
      <w:proofErr w:type="spellStart"/>
      <w:r>
        <w:rPr>
          <w:rFonts w:ascii="Arial" w:hAnsi="Arial" w:cs="Arial"/>
          <w:b/>
          <w:bCs/>
          <w:color w:val="1A1A1A"/>
          <w:sz w:val="28"/>
          <w:szCs w:val="28"/>
          <w:shd w:val="clear" w:color="auto" w:fill="FFFFFF"/>
        </w:rPr>
        <w:t>ак.ч</w:t>
      </w:r>
      <w:proofErr w:type="spellEnd"/>
      <w:r>
        <w:rPr>
          <w:rFonts w:ascii="Arial" w:hAnsi="Arial" w:cs="Arial"/>
          <w:b/>
          <w:bCs/>
          <w:color w:val="1A1A1A"/>
          <w:sz w:val="28"/>
          <w:szCs w:val="28"/>
          <w:shd w:val="clear" w:color="auto" w:fill="FFFFFF"/>
        </w:rPr>
        <w:t>.)</w:t>
      </w:r>
    </w:p>
    <w:p w:rsidR="00C235CE" w:rsidRDefault="00C235CE" w:rsidP="00C235CE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26.36.004</w:t>
      </w:r>
    </w:p>
    <w:p w:rsidR="00C235CE" w:rsidRDefault="00C235CE" w:rsidP="00C235CE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расписание занятий: очные занятия - понедельник с 16:00; </w:t>
      </w:r>
      <w:proofErr w:type="spellStart"/>
      <w:r>
        <w:rPr>
          <w:color w:val="1A1A1A"/>
          <w:sz w:val="28"/>
          <w:szCs w:val="28"/>
        </w:rPr>
        <w:t>вебинары</w:t>
      </w:r>
      <w:proofErr w:type="spellEnd"/>
      <w:r>
        <w:rPr>
          <w:color w:val="1A1A1A"/>
          <w:sz w:val="28"/>
          <w:szCs w:val="28"/>
        </w:rPr>
        <w:t xml:space="preserve"> – по расписанию преподавателя.</w:t>
      </w:r>
    </w:p>
    <w:p w:rsidR="00C235CE" w:rsidRDefault="00C235CE" w:rsidP="00C235CE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16 марта в 16:00</w:t>
      </w:r>
      <w:r>
        <w:rPr>
          <w:color w:val="1A1A1A"/>
          <w:sz w:val="28"/>
          <w:szCs w:val="28"/>
        </w:rPr>
        <w:t>;</w:t>
      </w:r>
    </w:p>
    <w:p w:rsidR="00C235CE" w:rsidRDefault="00C235CE" w:rsidP="00C235CE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Вознесенский пр. д. 34 Н, ауд. 42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C235CE" w:rsidRDefault="00C235CE" w:rsidP="00C235CE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26.36.005</w:t>
      </w:r>
    </w:p>
    <w:p w:rsidR="00C235CE" w:rsidRDefault="00C235CE" w:rsidP="00C235CE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расписание занятий: очные занятия - вторник с 16:00; </w:t>
      </w:r>
      <w:proofErr w:type="spellStart"/>
      <w:r>
        <w:rPr>
          <w:color w:val="1A1A1A"/>
          <w:sz w:val="28"/>
          <w:szCs w:val="28"/>
        </w:rPr>
        <w:t>вебинары</w:t>
      </w:r>
      <w:proofErr w:type="spellEnd"/>
      <w:r>
        <w:rPr>
          <w:color w:val="1A1A1A"/>
          <w:sz w:val="28"/>
          <w:szCs w:val="28"/>
        </w:rPr>
        <w:t xml:space="preserve"> –</w:t>
      </w:r>
      <w:r>
        <w:rPr>
          <w:color w:val="1A1A1A"/>
          <w:sz w:val="28"/>
          <w:szCs w:val="28"/>
        </w:rPr>
        <w:br/>
        <w:t>по расписанию преподавателя.</w:t>
      </w:r>
    </w:p>
    <w:p w:rsidR="00C235CE" w:rsidRDefault="00C235CE" w:rsidP="00C235CE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31 марта в 16:00</w:t>
      </w:r>
      <w:r>
        <w:rPr>
          <w:color w:val="1A1A1A"/>
          <w:sz w:val="28"/>
          <w:szCs w:val="28"/>
        </w:rPr>
        <w:t>;</w:t>
      </w:r>
    </w:p>
    <w:p w:rsidR="00C235CE" w:rsidRDefault="00C235CE" w:rsidP="00C235CE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Вознесенский пр. д. 34 Н, ауд. 44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C235CE" w:rsidRDefault="00C235CE" w:rsidP="00C235CE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26.36.006</w:t>
      </w:r>
    </w:p>
    <w:p w:rsidR="00C235CE" w:rsidRDefault="00C235CE" w:rsidP="00C235CE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расписание занятий: очные занятия - среда с 16:00; </w:t>
      </w:r>
      <w:proofErr w:type="spellStart"/>
      <w:r>
        <w:rPr>
          <w:color w:val="1A1A1A"/>
          <w:sz w:val="28"/>
          <w:szCs w:val="28"/>
        </w:rPr>
        <w:t>вебинары</w:t>
      </w:r>
      <w:proofErr w:type="spellEnd"/>
      <w:r>
        <w:rPr>
          <w:color w:val="1A1A1A"/>
          <w:sz w:val="28"/>
          <w:szCs w:val="28"/>
        </w:rPr>
        <w:t xml:space="preserve"> –</w:t>
      </w:r>
      <w:r>
        <w:rPr>
          <w:color w:val="1A1A1A"/>
          <w:sz w:val="28"/>
          <w:szCs w:val="28"/>
        </w:rPr>
        <w:br/>
        <w:t>по расписанию преподавателя.</w:t>
      </w:r>
    </w:p>
    <w:p w:rsidR="00C235CE" w:rsidRDefault="00C235CE" w:rsidP="00C235CE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1 апреля в 16:00</w:t>
      </w:r>
      <w:r>
        <w:rPr>
          <w:color w:val="1A1A1A"/>
          <w:sz w:val="28"/>
          <w:szCs w:val="28"/>
        </w:rPr>
        <w:t>;</w:t>
      </w:r>
    </w:p>
    <w:p w:rsidR="00C235CE" w:rsidRDefault="00C235CE" w:rsidP="00C235CE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Вознесенский пр. д. 34 Н, ауд. 43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FB3A5B" w:rsidRDefault="00FB3A5B"/>
    <w:sectPr w:rsidR="00FB3A5B" w:rsidSect="00C235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2E"/>
    <w:rsid w:val="0037332E"/>
    <w:rsid w:val="00C235CE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ED1D"/>
  <w15:chartTrackingRefBased/>
  <w15:docId w15:val="{20FB878C-D5EC-4B3E-9A7A-4078977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C2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rsid w:val="00C2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C2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C2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2</cp:revision>
  <dcterms:created xsi:type="dcterms:W3CDTF">2026-03-04T07:48:00Z</dcterms:created>
  <dcterms:modified xsi:type="dcterms:W3CDTF">2026-03-04T07:49:00Z</dcterms:modified>
</cp:coreProperties>
</file>